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21" w:rsidRDefault="000A0B90" w:rsidP="004F4049">
      <w:pPr>
        <w:spacing w:line="280" w:lineRule="exact"/>
        <w:rPr>
          <w:rFonts w:ascii="Tahoma" w:hAnsi="Tahoma" w:cs="Tahoma"/>
          <w:b/>
          <w:spacing w:val="6"/>
          <w:sz w:val="28"/>
          <w:szCs w:val="28"/>
        </w:rPr>
      </w:pPr>
      <w:r w:rsidRPr="000A0B90">
        <w:rPr>
          <w:rFonts w:ascii="Tahoma" w:hAnsi="Tahoma" w:cs="Tahoma"/>
          <w:b/>
          <w:spacing w:val="6"/>
          <w:sz w:val="28"/>
          <w:szCs w:val="28"/>
        </w:rPr>
        <w:t>Comment impliquer des jeunes dans un projet médiatique.</w:t>
      </w:r>
      <w:r>
        <w:rPr>
          <w:rFonts w:ascii="Tahoma" w:hAnsi="Tahoma" w:cs="Tahoma"/>
          <w:b/>
          <w:spacing w:val="6"/>
          <w:sz w:val="28"/>
          <w:szCs w:val="28"/>
        </w:rPr>
        <w:br/>
      </w:r>
    </w:p>
    <w:p w:rsidR="000A7521" w:rsidRDefault="000A7521" w:rsidP="004F4049">
      <w:pPr>
        <w:spacing w:line="280" w:lineRule="exact"/>
        <w:rPr>
          <w:rFonts w:ascii="Tahoma" w:hAnsi="Tahoma" w:cs="Tahoma"/>
          <w:spacing w:val="6"/>
        </w:rPr>
      </w:pPr>
      <w:r w:rsidRPr="000A7521">
        <w:rPr>
          <w:rFonts w:ascii="Tahoma" w:hAnsi="Tahoma" w:cs="Tahoma"/>
          <w:b/>
          <w:spacing w:val="6"/>
        </w:rPr>
        <w:t>Cible</w:t>
      </w:r>
      <w:r>
        <w:rPr>
          <w:rFonts w:ascii="Tahoma" w:hAnsi="Tahoma" w:cs="Tahoma"/>
          <w:spacing w:val="6"/>
        </w:rPr>
        <w:br/>
      </w:r>
      <w:r w:rsidRPr="000A7521">
        <w:rPr>
          <w:rFonts w:ascii="Tahoma" w:hAnsi="Tahoma" w:cs="Tahoma"/>
          <w:spacing w:val="6"/>
        </w:rPr>
        <w:t>Cette formation s’adresse</w:t>
      </w:r>
      <w:r>
        <w:rPr>
          <w:rFonts w:ascii="Tahoma" w:hAnsi="Tahoma" w:cs="Tahoma"/>
          <w:spacing w:val="6"/>
        </w:rPr>
        <w:t xml:space="preserve"> à des professionnels ou à des médias qui souhaitent impliquer des jeunes dans un programme radiophonique ou télévisuel.</w:t>
      </w:r>
      <w:r>
        <w:rPr>
          <w:rFonts w:ascii="Tahoma" w:hAnsi="Tahoma" w:cs="Tahoma"/>
          <w:spacing w:val="6"/>
        </w:rPr>
        <w:br/>
      </w:r>
    </w:p>
    <w:p w:rsidR="000A7521" w:rsidRPr="000A7521" w:rsidRDefault="000A7521" w:rsidP="000A7521">
      <w:pPr>
        <w:rPr>
          <w:rFonts w:ascii="Tahoma" w:eastAsia="SimSun" w:hAnsi="Tahoma" w:cs="Tahoma"/>
          <w:kern w:val="3"/>
          <w:lang w:val="fr-FR" w:eastAsia="zh-CN" w:bidi="hi-IN"/>
        </w:rPr>
      </w:pPr>
      <w:r w:rsidRPr="000A7521">
        <w:rPr>
          <w:rFonts w:ascii="Tahoma" w:hAnsi="Tahoma" w:cs="Tahoma"/>
          <w:b/>
          <w:spacing w:val="6"/>
        </w:rPr>
        <w:t>Contexte</w:t>
      </w:r>
      <w:r>
        <w:rPr>
          <w:rFonts w:ascii="Tahoma" w:hAnsi="Tahoma" w:cs="Tahoma"/>
          <w:spacing w:val="6"/>
        </w:rPr>
        <w:br/>
      </w:r>
      <w:r w:rsidRPr="000A7521">
        <w:rPr>
          <w:rFonts w:ascii="Tahoma" w:hAnsi="Tahoma" w:cs="Tahoma"/>
          <w:spacing w:val="6"/>
        </w:rPr>
        <w:t xml:space="preserve">Il nous apparaît essentiel que les jeunes aient, enfin, un véritable espace d’expression, de prise de parole dans les médias, comme il est stipulé dans la convention internationale des droits de l’enfant et repris dans de nombreux programmes scolaires européens. Comme le dit d’ailleurs Sylvie </w:t>
      </w:r>
      <w:proofErr w:type="spellStart"/>
      <w:r w:rsidRPr="000A7521">
        <w:rPr>
          <w:rFonts w:ascii="Tahoma" w:hAnsi="Tahoma" w:cs="Tahoma"/>
          <w:spacing w:val="6"/>
        </w:rPr>
        <w:t>Crespy</w:t>
      </w:r>
      <w:proofErr w:type="spellEnd"/>
      <w:r w:rsidRPr="000A7521">
        <w:rPr>
          <w:rFonts w:ascii="Tahoma" w:hAnsi="Tahoma" w:cs="Tahoma"/>
          <w:spacing w:val="6"/>
        </w:rPr>
        <w:t xml:space="preserve"> de l’</w:t>
      </w:r>
      <w:proofErr w:type="spellStart"/>
      <w:r w:rsidRPr="000A7521">
        <w:rPr>
          <w:rFonts w:ascii="Tahoma" w:hAnsi="Tahoma" w:cs="Tahoma"/>
          <w:spacing w:val="6"/>
        </w:rPr>
        <w:t>Unapec</w:t>
      </w:r>
      <w:proofErr w:type="spellEnd"/>
      <w:r w:rsidRPr="000A7521">
        <w:rPr>
          <w:rFonts w:ascii="Tahoma" w:hAnsi="Tahoma" w:cs="Tahoma"/>
          <w:spacing w:val="6"/>
        </w:rPr>
        <w:t>, il s’agit d’éviter la confusion entre « faire parler les enfants et donner la parole aux enfants ». Ce qui vaut également pour les adolescents et les jeunes adultes.</w:t>
      </w:r>
      <w:r w:rsidRPr="000A7521">
        <w:rPr>
          <w:rFonts w:ascii="Tahoma" w:hAnsi="Tahoma" w:cs="Tahoma"/>
          <w:spacing w:val="6"/>
        </w:rPr>
        <w:br/>
      </w:r>
      <w:r w:rsidRPr="000A7521">
        <w:rPr>
          <w:rFonts w:ascii="Tahoma" w:hAnsi="Tahoma" w:cs="Tahoma"/>
          <w:spacing w:val="6"/>
        </w:rPr>
        <w:br/>
        <w:t>Dans le cadre de l’éducation aux médias qui nous concerne, c’est notamment en produisant des reportages et des émissions que les jeunes comprennent le processus de fabrication et de diffusion de l’information et qu’ils développent un ensemble de compétences liées aux usages médiatiques (« </w:t>
      </w:r>
      <w:proofErr w:type="spellStart"/>
      <w:r w:rsidRPr="000A7521">
        <w:rPr>
          <w:rFonts w:ascii="Tahoma" w:hAnsi="Tahoma" w:cs="Tahoma"/>
          <w:spacing w:val="6"/>
        </w:rPr>
        <w:t>littératie</w:t>
      </w:r>
      <w:proofErr w:type="spellEnd"/>
      <w:r w:rsidRPr="000A7521">
        <w:rPr>
          <w:rFonts w:ascii="Tahoma" w:hAnsi="Tahoma" w:cs="Tahoma"/>
          <w:spacing w:val="6"/>
        </w:rPr>
        <w:t xml:space="preserve"> médiatique ») pour s’adapter au monde qui les entoure. Ils seront ainsi à même de devenir les citoyens responsables, informés, critiques et créatifs de demain.</w:t>
      </w:r>
      <w:r w:rsidRPr="000A7521">
        <w:rPr>
          <w:rFonts w:ascii="Tahoma" w:hAnsi="Tahoma" w:cs="Tahoma"/>
          <w:spacing w:val="6"/>
        </w:rPr>
        <w:br/>
      </w:r>
      <w:r w:rsidRPr="000A7521">
        <w:rPr>
          <w:rFonts w:ascii="Tahoma" w:hAnsi="Tahoma" w:cs="Tahoma"/>
          <w:spacing w:val="6"/>
        </w:rPr>
        <w:br/>
      </w:r>
      <w:r w:rsidRPr="000A7521">
        <w:rPr>
          <w:rFonts w:ascii="Tahoma" w:eastAsia="SimSun" w:hAnsi="Tahoma" w:cs="Tahoma"/>
          <w:kern w:val="3"/>
          <w:lang w:val="fr-FR" w:eastAsia="zh-CN" w:bidi="hi-IN"/>
        </w:rPr>
        <w:t>L'idée forte, essentielle, est que ces jeunes soient acteurs tout au long de la réalisation de ce projet, dans un échange dont les règles auront été établies au préalable de façon concertée avec eux.</w:t>
      </w:r>
      <w:r w:rsidRPr="000A7521">
        <w:rPr>
          <w:rFonts w:ascii="Tahoma" w:eastAsia="SimSun" w:hAnsi="Tahoma" w:cs="Tahoma"/>
          <w:kern w:val="3"/>
          <w:lang w:val="fr-FR" w:eastAsia="zh-CN" w:bidi="hi-IN"/>
        </w:rPr>
        <w:br/>
      </w:r>
    </w:p>
    <w:p w:rsidR="000A7521" w:rsidRDefault="000A7521" w:rsidP="000A7521">
      <w:pPr>
        <w:rPr>
          <w:rFonts w:ascii="Tahoma" w:hAnsi="Tahoma" w:cs="Tahoma"/>
          <w:spacing w:val="6"/>
        </w:rPr>
      </w:pPr>
      <w:r w:rsidRPr="000A7521">
        <w:rPr>
          <w:rFonts w:ascii="Tahoma" w:eastAsia="SimSun" w:hAnsi="Tahoma" w:cs="Tahoma"/>
          <w:kern w:val="3"/>
          <w:lang w:val="fr-FR" w:eastAsia="zh-CN" w:bidi="hi-IN"/>
        </w:rPr>
        <w:t>Nous utilisons la dénomination « jeune » pour ne pas répéter « enfant » et/ou « adolescent » mais il va de soi qu'il faudra souvent différencier les activités en fonction de l'âge de ceux-ci, voire de leurs difficultés. Un dialogue constructif devra se nouer entre le(s) professionnel(s), les jeunes et l'équipe éducative pour adapter ces interventions.</w:t>
      </w:r>
      <w:r w:rsidRPr="000A7521">
        <w:rPr>
          <w:rFonts w:eastAsia="SimSun"/>
          <w:lang w:val="fr-FR" w:eastAsia="zh-CN" w:bidi="hi-IN"/>
        </w:rPr>
        <w:br/>
      </w:r>
    </w:p>
    <w:p w:rsidR="000A7521" w:rsidRPr="000A7521" w:rsidRDefault="000A7521" w:rsidP="000A7521">
      <w:pPr>
        <w:spacing w:line="280" w:lineRule="exact"/>
        <w:rPr>
          <w:rFonts w:ascii="Tahoma" w:hAnsi="Tahoma" w:cs="Tahoma"/>
          <w:spacing w:val="6"/>
        </w:rPr>
      </w:pPr>
      <w:r w:rsidRPr="000A7521">
        <w:rPr>
          <w:rFonts w:ascii="Tahoma" w:hAnsi="Tahoma" w:cs="Tahoma"/>
          <w:b/>
          <w:spacing w:val="6"/>
        </w:rPr>
        <w:t>Auteurs</w:t>
      </w:r>
      <w:r>
        <w:rPr>
          <w:rFonts w:ascii="Tahoma" w:hAnsi="Tahoma" w:cs="Tahoma"/>
          <w:spacing w:val="6"/>
        </w:rPr>
        <w:br/>
        <w:t xml:space="preserve">- </w:t>
      </w:r>
      <w:r w:rsidRPr="000A7521">
        <w:rPr>
          <w:rFonts w:ascii="Tahoma" w:hAnsi="Tahoma" w:cs="Tahoma"/>
          <w:spacing w:val="6"/>
        </w:rPr>
        <w:t xml:space="preserve">Marc André, Belgique, enseignant, détaché pédagogique à Média Animation (Centre de ressources en éducation aux médias pour l’enseignement fondamental libre) et au </w:t>
      </w:r>
      <w:proofErr w:type="spellStart"/>
      <w:r w:rsidRPr="000A7521">
        <w:rPr>
          <w:rFonts w:ascii="Tahoma" w:hAnsi="Tahoma" w:cs="Tahoma"/>
          <w:spacing w:val="6"/>
        </w:rPr>
        <w:t>SeGEC</w:t>
      </w:r>
      <w:proofErr w:type="spellEnd"/>
      <w:r w:rsidRPr="000A7521">
        <w:rPr>
          <w:rFonts w:ascii="Tahoma" w:hAnsi="Tahoma" w:cs="Tahoma"/>
          <w:spacing w:val="6"/>
        </w:rPr>
        <w:t xml:space="preserve"> (Secrétariat général de l’enseignement catholique) et animateur radio. </w:t>
      </w:r>
      <w:r>
        <w:rPr>
          <w:rFonts w:ascii="Tahoma" w:hAnsi="Tahoma" w:cs="Tahoma"/>
          <w:spacing w:val="6"/>
        </w:rPr>
        <w:br/>
        <w:t xml:space="preserve">- </w:t>
      </w:r>
      <w:r w:rsidRPr="000A7521">
        <w:rPr>
          <w:rFonts w:ascii="Tahoma" w:hAnsi="Tahoma" w:cs="Tahoma"/>
          <w:spacing w:val="6"/>
        </w:rPr>
        <w:t xml:space="preserve">Éric Bonneau, France, enseignant, chargé de mission au </w:t>
      </w:r>
      <w:proofErr w:type="spellStart"/>
      <w:r w:rsidRPr="000A7521">
        <w:rPr>
          <w:rFonts w:ascii="Tahoma" w:hAnsi="Tahoma" w:cs="Tahoma"/>
          <w:spacing w:val="6"/>
        </w:rPr>
        <w:t>Clemi</w:t>
      </w:r>
      <w:proofErr w:type="spellEnd"/>
      <w:r w:rsidRPr="000A7521">
        <w:rPr>
          <w:rFonts w:ascii="Tahoma" w:hAnsi="Tahoma" w:cs="Tahoma"/>
          <w:spacing w:val="6"/>
        </w:rPr>
        <w:t xml:space="preserve"> (Centre de liaison de l’enseignement et des médias d’information) pour les pratiques radiophonique, académie de Bordeaux. Formateur national.</w:t>
      </w:r>
      <w:r w:rsidRPr="000A7521">
        <w:rPr>
          <w:rFonts w:ascii="Tahoma" w:hAnsi="Tahoma" w:cs="Tahoma"/>
          <w:spacing w:val="6"/>
        </w:rPr>
        <w:br/>
        <w:t>Ancien journaliste indépendant.</w:t>
      </w:r>
    </w:p>
    <w:p w:rsidR="000A7521" w:rsidRDefault="000A7521" w:rsidP="000A7521">
      <w:pPr>
        <w:rPr>
          <w:rFonts w:ascii="Tahoma" w:hAnsi="Tahoma" w:cs="Tahoma"/>
          <w:spacing w:val="6"/>
        </w:rPr>
      </w:pPr>
    </w:p>
    <w:p w:rsidR="000A7521" w:rsidRDefault="000A7521" w:rsidP="000A7521">
      <w:pPr>
        <w:rPr>
          <w:rFonts w:ascii="Tahoma" w:hAnsi="Tahoma" w:cs="Tahoma"/>
          <w:spacing w:val="6"/>
        </w:rPr>
      </w:pPr>
    </w:p>
    <w:p w:rsidR="000A7521" w:rsidRDefault="000A7521" w:rsidP="000A7521">
      <w:pPr>
        <w:rPr>
          <w:rFonts w:ascii="Tahoma" w:hAnsi="Tahoma" w:cs="Tahoma"/>
          <w:spacing w:val="6"/>
        </w:rPr>
      </w:pPr>
    </w:p>
    <w:p w:rsidR="000A7521" w:rsidRDefault="000A7521" w:rsidP="000A7521">
      <w:pPr>
        <w:rPr>
          <w:rFonts w:ascii="Tahoma" w:hAnsi="Tahoma" w:cs="Tahoma"/>
          <w:spacing w:val="6"/>
        </w:rPr>
      </w:pPr>
    </w:p>
    <w:p w:rsidR="000A7521" w:rsidRDefault="000A7521" w:rsidP="000A7521">
      <w:pPr>
        <w:rPr>
          <w:rFonts w:ascii="Tahoma" w:hAnsi="Tahoma" w:cs="Tahoma"/>
          <w:spacing w:val="6"/>
        </w:rPr>
      </w:pPr>
    </w:p>
    <w:p w:rsidR="000A7521" w:rsidRDefault="000A7521" w:rsidP="000A7521">
      <w:pPr>
        <w:rPr>
          <w:rFonts w:ascii="Tahoma" w:hAnsi="Tahoma" w:cs="Tahoma"/>
          <w:spacing w:val="6"/>
        </w:rPr>
      </w:pPr>
    </w:p>
    <w:p w:rsidR="000A7521" w:rsidRDefault="000A7521" w:rsidP="000A7521">
      <w:pPr>
        <w:rPr>
          <w:rFonts w:ascii="Tahoma" w:hAnsi="Tahoma" w:cs="Tahoma"/>
          <w:spacing w:val="6"/>
        </w:rPr>
      </w:pPr>
    </w:p>
    <w:p w:rsidR="000A7521" w:rsidRPr="000A7521" w:rsidRDefault="000A7521" w:rsidP="000A7521">
      <w:pPr>
        <w:pBdr>
          <w:bottom w:val="single" w:sz="4" w:space="1" w:color="auto"/>
        </w:pBdr>
        <w:spacing w:line="280" w:lineRule="exact"/>
        <w:rPr>
          <w:rFonts w:ascii="Tahoma" w:hAnsi="Tahoma" w:cs="Tahoma"/>
          <w:b/>
          <w:smallCaps/>
          <w:spacing w:val="6"/>
          <w:sz w:val="22"/>
          <w:szCs w:val="22"/>
          <w:lang w:val="en-US"/>
        </w:rPr>
      </w:pPr>
      <w:r w:rsidRPr="000A7521">
        <w:rPr>
          <w:rFonts w:ascii="Tahoma" w:hAnsi="Tahoma" w:cs="Tahoma"/>
          <w:b/>
          <w:smallCaps/>
          <w:spacing w:val="6"/>
          <w:sz w:val="22"/>
          <w:szCs w:val="22"/>
          <w:lang w:val="en-US"/>
        </w:rPr>
        <w:lastRenderedPageBreak/>
        <w:t>Plan de formation</w:t>
      </w:r>
    </w:p>
    <w:p w:rsidR="000A7521" w:rsidRPr="000A7521" w:rsidRDefault="000A7521" w:rsidP="000A7521">
      <w:pPr>
        <w:rPr>
          <w:lang w:val="en-US"/>
        </w:rPr>
      </w:pPr>
    </w:p>
    <w:p w:rsidR="000A7521" w:rsidRPr="000A7521" w:rsidRDefault="000A7521" w:rsidP="000A7521">
      <w:pPr>
        <w:rPr>
          <w:lang w:val="en-US"/>
        </w:rPr>
      </w:pPr>
    </w:p>
    <w:tbl>
      <w:tblPr>
        <w:tblW w:w="92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86"/>
        <w:gridCol w:w="1418"/>
        <w:gridCol w:w="6459"/>
      </w:tblGrid>
      <w:tr w:rsidR="000A7521" w:rsidRPr="000A7521" w:rsidTr="00D511A8">
        <w:tc>
          <w:tcPr>
            <w:tcW w:w="1384" w:type="dxa"/>
            <w:tcBorders>
              <w:top w:val="dotted" w:sz="4" w:space="0" w:color="auto"/>
              <w:left w:val="dotted" w:sz="4" w:space="0" w:color="auto"/>
              <w:bottom w:val="dotted" w:sz="4" w:space="0" w:color="auto"/>
              <w:right w:val="dotted" w:sz="4" w:space="0" w:color="auto"/>
            </w:tcBorders>
            <w:shd w:val="clear" w:color="auto" w:fill="F2F2F2"/>
          </w:tcPr>
          <w:p w:rsidR="000A7521" w:rsidRPr="000A7521" w:rsidRDefault="000A7521" w:rsidP="000A7521">
            <w:pPr>
              <w:spacing w:line="280" w:lineRule="exact"/>
              <w:rPr>
                <w:rFonts w:ascii="Tahoma" w:hAnsi="Tahoma" w:cs="Tahoma"/>
                <w:b/>
                <w:smallCaps/>
                <w:sz w:val="18"/>
                <w:szCs w:val="18"/>
                <w:lang w:val="en-US"/>
              </w:rPr>
            </w:pPr>
            <w:proofErr w:type="spellStart"/>
            <w:r>
              <w:rPr>
                <w:rFonts w:ascii="Tahoma" w:hAnsi="Tahoma" w:cs="Tahoma"/>
                <w:b/>
                <w:smallCaps/>
                <w:sz w:val="18"/>
                <w:szCs w:val="18"/>
                <w:lang w:val="en-US"/>
              </w:rPr>
              <w:t>Organisation</w:t>
            </w:r>
            <w:proofErr w:type="spellEnd"/>
          </w:p>
          <w:p w:rsidR="000A7521" w:rsidRPr="000A7521" w:rsidRDefault="000A7521" w:rsidP="000A7521">
            <w:pPr>
              <w:spacing w:line="280" w:lineRule="exact"/>
              <w:rPr>
                <w:rFonts w:ascii="Tahoma" w:hAnsi="Tahoma" w:cs="Tahoma"/>
                <w:b/>
                <w:smallCaps/>
                <w:sz w:val="18"/>
                <w:szCs w:val="18"/>
                <w:lang w:val="en-US"/>
              </w:rPr>
            </w:pPr>
          </w:p>
        </w:tc>
        <w:tc>
          <w:tcPr>
            <w:tcW w:w="1418" w:type="dxa"/>
            <w:tcBorders>
              <w:top w:val="dotted" w:sz="4" w:space="0" w:color="auto"/>
              <w:left w:val="dotted" w:sz="4" w:space="0" w:color="auto"/>
              <w:bottom w:val="dotted" w:sz="4" w:space="0" w:color="auto"/>
              <w:right w:val="dotted" w:sz="4" w:space="0" w:color="auto"/>
            </w:tcBorders>
            <w:shd w:val="clear" w:color="auto" w:fill="F2F2F2"/>
            <w:hideMark/>
          </w:tcPr>
          <w:p w:rsidR="000A7521" w:rsidRPr="000A7521" w:rsidRDefault="000A7521" w:rsidP="000A7521">
            <w:pPr>
              <w:spacing w:line="280" w:lineRule="exact"/>
              <w:rPr>
                <w:rFonts w:ascii="Tahoma" w:hAnsi="Tahoma" w:cs="Tahoma"/>
                <w:b/>
                <w:smallCaps/>
                <w:sz w:val="18"/>
                <w:szCs w:val="18"/>
                <w:lang w:val="en-US"/>
              </w:rPr>
            </w:pPr>
            <w:r>
              <w:rPr>
                <w:rFonts w:ascii="Tahoma" w:hAnsi="Tahoma" w:cs="Tahoma"/>
                <w:b/>
                <w:smallCaps/>
                <w:sz w:val="18"/>
                <w:szCs w:val="18"/>
                <w:lang w:val="en-US"/>
              </w:rPr>
              <w:t>Temps</w:t>
            </w:r>
          </w:p>
        </w:tc>
        <w:tc>
          <w:tcPr>
            <w:tcW w:w="6461" w:type="dxa"/>
            <w:tcBorders>
              <w:top w:val="dotted" w:sz="4" w:space="0" w:color="auto"/>
              <w:left w:val="dotted" w:sz="4" w:space="0" w:color="auto"/>
              <w:bottom w:val="dotted" w:sz="4" w:space="0" w:color="auto"/>
              <w:right w:val="dotted" w:sz="4" w:space="0" w:color="auto"/>
            </w:tcBorders>
            <w:shd w:val="clear" w:color="auto" w:fill="F2F2F2"/>
            <w:hideMark/>
          </w:tcPr>
          <w:p w:rsidR="000A7521" w:rsidRPr="000A7521" w:rsidRDefault="000A7521" w:rsidP="000A7521">
            <w:pPr>
              <w:spacing w:line="280" w:lineRule="exact"/>
              <w:ind w:right="-469"/>
              <w:rPr>
                <w:rFonts w:ascii="Tahoma" w:hAnsi="Tahoma" w:cs="Tahoma"/>
                <w:b/>
                <w:smallCaps/>
                <w:sz w:val="18"/>
                <w:szCs w:val="18"/>
                <w:lang w:val="en-US"/>
              </w:rPr>
            </w:pPr>
            <w:proofErr w:type="spellStart"/>
            <w:r>
              <w:rPr>
                <w:rFonts w:ascii="Tahoma" w:hAnsi="Tahoma" w:cs="Tahoma"/>
                <w:b/>
                <w:smallCaps/>
                <w:sz w:val="18"/>
                <w:szCs w:val="18"/>
                <w:lang w:val="en-US"/>
              </w:rPr>
              <w:t>Contenu</w:t>
            </w:r>
            <w:proofErr w:type="spellEnd"/>
          </w:p>
        </w:tc>
      </w:tr>
      <w:tr w:rsidR="000A7521" w:rsidRPr="000A7521" w:rsidTr="00D511A8">
        <w:trPr>
          <w:trHeight w:val="447"/>
        </w:trPr>
        <w:tc>
          <w:tcPr>
            <w:tcW w:w="9263" w:type="dxa"/>
            <w:gridSpan w:val="3"/>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rPr>
                <w:rFonts w:ascii="Tahoma" w:hAnsi="Tahoma" w:cs="Tahoma"/>
                <w:b/>
                <w:sz w:val="18"/>
                <w:szCs w:val="18"/>
                <w:lang w:val="en-US"/>
              </w:rPr>
            </w:pPr>
            <w:r w:rsidRPr="000A7521">
              <w:rPr>
                <w:rFonts w:ascii="Tahoma" w:hAnsi="Tahoma" w:cs="Tahoma"/>
                <w:b/>
                <w:sz w:val="18"/>
                <w:szCs w:val="18"/>
                <w:lang w:val="en-US"/>
              </w:rPr>
              <w:t xml:space="preserve">Phase 1 : </w:t>
            </w:r>
            <w:proofErr w:type="spellStart"/>
            <w:r w:rsidRPr="000A7521">
              <w:rPr>
                <w:rFonts w:ascii="Tahoma" w:hAnsi="Tahoma" w:cs="Tahoma"/>
                <w:b/>
                <w:sz w:val="18"/>
                <w:szCs w:val="18"/>
                <w:lang w:val="en-US"/>
              </w:rPr>
              <w:t>réflexive</w:t>
            </w:r>
            <w:proofErr w:type="spellEnd"/>
          </w:p>
        </w:tc>
      </w:tr>
      <w:tr w:rsidR="000A7521" w:rsidRPr="000A7521" w:rsidTr="00D511A8">
        <w:trPr>
          <w:trHeight w:val="987"/>
        </w:trPr>
        <w:tc>
          <w:tcPr>
            <w:tcW w:w="1384"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3E4E0D" w:rsidP="000A7521">
            <w:pPr>
              <w:spacing w:line="280" w:lineRule="exact"/>
              <w:rPr>
                <w:rFonts w:ascii="Tahoma" w:hAnsi="Tahoma" w:cs="Tahoma"/>
                <w:sz w:val="18"/>
                <w:szCs w:val="18"/>
                <w:lang w:val="en-US"/>
              </w:rPr>
            </w:pPr>
            <w:proofErr w:type="spellStart"/>
            <w:r>
              <w:rPr>
                <w:rFonts w:ascii="Tahoma" w:hAnsi="Tahoma" w:cs="Tahoma"/>
                <w:sz w:val="18"/>
                <w:szCs w:val="18"/>
                <w:lang w:val="en-US"/>
              </w:rPr>
              <w:t>Plénière</w:t>
            </w:r>
            <w:proofErr w:type="spellEnd"/>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jc w:val="center"/>
              <w:rPr>
                <w:rFonts w:ascii="Tahoma" w:hAnsi="Tahoma" w:cs="Tahoma"/>
                <w:sz w:val="18"/>
                <w:szCs w:val="18"/>
                <w:lang w:val="en-US"/>
              </w:rPr>
            </w:pPr>
            <w:r w:rsidRPr="000A7521">
              <w:rPr>
                <w:rFonts w:ascii="Tahoma" w:hAnsi="Tahoma" w:cs="Tahoma"/>
                <w:sz w:val="18"/>
                <w:szCs w:val="18"/>
                <w:lang w:val="en-US"/>
              </w:rPr>
              <w:t>15 minutes</w:t>
            </w:r>
          </w:p>
        </w:tc>
        <w:tc>
          <w:tcPr>
            <w:tcW w:w="6461"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rPr>
                <w:rFonts w:ascii="Tahoma" w:hAnsi="Tahoma" w:cs="Tahoma"/>
                <w:b/>
                <w:sz w:val="18"/>
                <w:szCs w:val="18"/>
              </w:rPr>
            </w:pPr>
            <w:r w:rsidRPr="000A7521">
              <w:rPr>
                <w:rFonts w:ascii="Tahoma" w:hAnsi="Tahoma" w:cs="Tahoma"/>
                <w:b/>
                <w:sz w:val="18"/>
                <w:szCs w:val="18"/>
              </w:rPr>
              <w:t>Tour de table et présentation du programme de la formation.</w:t>
            </w:r>
          </w:p>
        </w:tc>
      </w:tr>
      <w:tr w:rsidR="000A7521" w:rsidRPr="000A7521" w:rsidTr="00D511A8">
        <w:trPr>
          <w:trHeight w:val="987"/>
        </w:trPr>
        <w:tc>
          <w:tcPr>
            <w:tcW w:w="1384"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3E4E0D" w:rsidP="000A7521">
            <w:pPr>
              <w:spacing w:line="280" w:lineRule="exact"/>
              <w:rPr>
                <w:rFonts w:ascii="Tahoma" w:hAnsi="Tahoma" w:cs="Tahoma"/>
                <w:sz w:val="18"/>
                <w:szCs w:val="18"/>
              </w:rPr>
            </w:pPr>
            <w:r>
              <w:rPr>
                <w:rFonts w:ascii="Tahoma" w:hAnsi="Tahoma" w:cs="Tahoma"/>
                <w:sz w:val="18"/>
                <w:szCs w:val="18"/>
              </w:rPr>
              <w:t>Plénière</w:t>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jc w:val="center"/>
              <w:rPr>
                <w:rFonts w:ascii="Tahoma" w:hAnsi="Tahoma" w:cs="Tahoma"/>
                <w:sz w:val="18"/>
                <w:szCs w:val="18"/>
              </w:rPr>
            </w:pPr>
            <w:r w:rsidRPr="000A7521">
              <w:rPr>
                <w:rFonts w:ascii="Tahoma" w:hAnsi="Tahoma" w:cs="Tahoma"/>
                <w:sz w:val="18"/>
                <w:szCs w:val="18"/>
              </w:rPr>
              <w:t>45 minutes</w:t>
            </w:r>
          </w:p>
          <w:p w:rsidR="000A7521" w:rsidRPr="000A7521" w:rsidRDefault="000A7521" w:rsidP="000A7521">
            <w:pPr>
              <w:spacing w:line="280" w:lineRule="exact"/>
              <w:jc w:val="center"/>
              <w:rPr>
                <w:rFonts w:ascii="Tahoma" w:hAnsi="Tahoma" w:cs="Tahoma"/>
                <w:sz w:val="18"/>
                <w:szCs w:val="18"/>
              </w:rPr>
            </w:pPr>
          </w:p>
        </w:tc>
        <w:tc>
          <w:tcPr>
            <w:tcW w:w="6461"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rPr>
                <w:rFonts w:ascii="Tahoma" w:hAnsi="Tahoma" w:cs="Tahoma"/>
                <w:sz w:val="18"/>
                <w:szCs w:val="18"/>
              </w:rPr>
            </w:pPr>
            <w:r w:rsidRPr="000A7521">
              <w:rPr>
                <w:rFonts w:ascii="Tahoma" w:hAnsi="Tahoma" w:cs="Tahoma"/>
                <w:sz w:val="18"/>
                <w:szCs w:val="18"/>
              </w:rPr>
              <w:t xml:space="preserve"> </w:t>
            </w:r>
            <w:r w:rsidRPr="000A7521">
              <w:rPr>
                <w:rFonts w:ascii="Tahoma" w:hAnsi="Tahoma" w:cs="Tahoma"/>
                <w:b/>
                <w:sz w:val="18"/>
                <w:szCs w:val="18"/>
              </w:rPr>
              <w:t>Echanges autour des  pratiques médiatiques des jeunes</w:t>
            </w:r>
            <w:r w:rsidRPr="000A7521">
              <w:rPr>
                <w:rFonts w:ascii="Tahoma" w:hAnsi="Tahoma" w:cs="Tahoma"/>
                <w:sz w:val="18"/>
                <w:szCs w:val="18"/>
              </w:rPr>
              <w:t>, à partir par exemple du rapport du CSA français sur le séquençage des pratiques médias des 13-24 ans.</w:t>
            </w:r>
          </w:p>
          <w:p w:rsidR="000A7521" w:rsidRPr="000A7521" w:rsidRDefault="000A7521" w:rsidP="000A7521">
            <w:pPr>
              <w:spacing w:line="280" w:lineRule="exact"/>
              <w:rPr>
                <w:rFonts w:ascii="Tahoma" w:hAnsi="Tahoma" w:cs="Tahoma"/>
                <w:sz w:val="18"/>
                <w:szCs w:val="18"/>
              </w:rPr>
            </w:pPr>
          </w:p>
        </w:tc>
      </w:tr>
      <w:tr w:rsidR="000A7521" w:rsidRPr="000A7521" w:rsidTr="00D511A8">
        <w:trPr>
          <w:trHeight w:val="971"/>
        </w:trPr>
        <w:tc>
          <w:tcPr>
            <w:tcW w:w="1384"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3E4E0D" w:rsidP="000A7521">
            <w:pPr>
              <w:spacing w:line="280" w:lineRule="exact"/>
              <w:rPr>
                <w:rFonts w:ascii="Tahoma" w:hAnsi="Tahoma" w:cs="Tahoma"/>
                <w:sz w:val="18"/>
                <w:szCs w:val="18"/>
              </w:rPr>
            </w:pPr>
            <w:r>
              <w:rPr>
                <w:rFonts w:ascii="Tahoma" w:hAnsi="Tahoma" w:cs="Tahoma"/>
                <w:sz w:val="18"/>
                <w:szCs w:val="18"/>
              </w:rPr>
              <w:t>Plénière</w:t>
            </w:r>
          </w:p>
          <w:p w:rsidR="000A7521" w:rsidRPr="000A7521" w:rsidRDefault="000A7521" w:rsidP="000A7521">
            <w:pPr>
              <w:spacing w:line="280" w:lineRule="exact"/>
              <w:rPr>
                <w:rFonts w:ascii="Tahoma" w:hAnsi="Tahoma" w:cs="Tahoma"/>
                <w:sz w:val="18"/>
                <w:szCs w:val="18"/>
              </w:rPr>
            </w:pPr>
          </w:p>
        </w:tc>
        <w:tc>
          <w:tcPr>
            <w:tcW w:w="1418" w:type="dxa"/>
            <w:tcBorders>
              <w:top w:val="dotted" w:sz="4" w:space="0" w:color="auto"/>
              <w:left w:val="dotted" w:sz="4" w:space="0" w:color="auto"/>
              <w:bottom w:val="dotted" w:sz="4" w:space="0" w:color="auto"/>
              <w:right w:val="dotted" w:sz="4" w:space="0" w:color="auto"/>
            </w:tcBorders>
            <w:shd w:val="clear" w:color="auto" w:fill="auto"/>
            <w:hideMark/>
          </w:tcPr>
          <w:p w:rsidR="000A7521" w:rsidRPr="000A7521" w:rsidRDefault="000A7521" w:rsidP="000A7521">
            <w:pPr>
              <w:spacing w:line="280" w:lineRule="exact"/>
              <w:jc w:val="center"/>
              <w:rPr>
                <w:rFonts w:ascii="Tahoma" w:hAnsi="Tahoma" w:cs="Tahoma"/>
                <w:sz w:val="18"/>
                <w:szCs w:val="18"/>
              </w:rPr>
            </w:pPr>
            <w:r w:rsidRPr="000A7521">
              <w:rPr>
                <w:rFonts w:ascii="Tahoma" w:hAnsi="Tahoma" w:cs="Tahoma"/>
                <w:sz w:val="18"/>
                <w:szCs w:val="18"/>
              </w:rPr>
              <w:t>60 minutes</w:t>
            </w:r>
          </w:p>
        </w:tc>
        <w:tc>
          <w:tcPr>
            <w:tcW w:w="6461" w:type="dxa"/>
            <w:tcBorders>
              <w:top w:val="dotted" w:sz="4" w:space="0" w:color="auto"/>
              <w:left w:val="dotted" w:sz="4" w:space="0" w:color="auto"/>
              <w:bottom w:val="dotted" w:sz="4" w:space="0" w:color="auto"/>
              <w:right w:val="dotted" w:sz="4" w:space="0" w:color="auto"/>
            </w:tcBorders>
            <w:shd w:val="clear" w:color="auto" w:fill="auto"/>
            <w:hideMark/>
          </w:tcPr>
          <w:p w:rsidR="000A7521" w:rsidRPr="000A7521" w:rsidRDefault="000A7521" w:rsidP="000A7521">
            <w:pPr>
              <w:spacing w:line="280" w:lineRule="exact"/>
              <w:rPr>
                <w:rFonts w:ascii="Tahoma" w:hAnsi="Tahoma" w:cs="Tahoma"/>
                <w:sz w:val="18"/>
                <w:szCs w:val="18"/>
              </w:rPr>
            </w:pPr>
            <w:r w:rsidRPr="000A7521">
              <w:rPr>
                <w:rFonts w:ascii="Tahoma" w:hAnsi="Tahoma" w:cs="Tahoma"/>
                <w:b/>
                <w:sz w:val="18"/>
                <w:szCs w:val="18"/>
              </w:rPr>
              <w:t>Donner la parole aux jeunes dans les médias.</w:t>
            </w:r>
            <w:r w:rsidRPr="000A7521">
              <w:rPr>
                <w:rFonts w:ascii="Tahoma" w:hAnsi="Tahoma" w:cs="Tahoma"/>
                <w:sz w:val="18"/>
                <w:szCs w:val="18"/>
              </w:rPr>
              <w:br/>
              <w:t>Echanges à partir du document de Marc André ; visionnage d’un extrait de l’émission 109 (télévision) et des interviews s’y rapportant ; écoute d’un extrait d’une émission de Radio Campus et d’interviews s’y rapportant.</w:t>
            </w:r>
          </w:p>
        </w:tc>
      </w:tr>
      <w:tr w:rsidR="000A7521" w:rsidRPr="000A7521" w:rsidTr="00D511A8">
        <w:trPr>
          <w:trHeight w:val="1055"/>
        </w:trPr>
        <w:tc>
          <w:tcPr>
            <w:tcW w:w="1384"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3E4E0D" w:rsidP="000A7521">
            <w:pPr>
              <w:spacing w:line="280" w:lineRule="exact"/>
              <w:rPr>
                <w:rFonts w:ascii="Tahoma" w:hAnsi="Tahoma" w:cs="Tahoma"/>
                <w:sz w:val="18"/>
                <w:szCs w:val="18"/>
              </w:rPr>
            </w:pPr>
            <w:r>
              <w:rPr>
                <w:rFonts w:ascii="Tahoma" w:hAnsi="Tahoma" w:cs="Tahoma"/>
                <w:sz w:val="18"/>
                <w:szCs w:val="18"/>
              </w:rPr>
              <w:t>Plénière</w:t>
            </w:r>
          </w:p>
        </w:tc>
        <w:tc>
          <w:tcPr>
            <w:tcW w:w="1418" w:type="dxa"/>
            <w:tcBorders>
              <w:top w:val="dotted" w:sz="4" w:space="0" w:color="auto"/>
              <w:left w:val="dotted" w:sz="4" w:space="0" w:color="auto"/>
              <w:bottom w:val="dotted" w:sz="4" w:space="0" w:color="auto"/>
              <w:right w:val="dotted" w:sz="4" w:space="0" w:color="auto"/>
            </w:tcBorders>
            <w:shd w:val="clear" w:color="auto" w:fill="auto"/>
            <w:hideMark/>
          </w:tcPr>
          <w:p w:rsidR="000A7521" w:rsidRPr="000A7521" w:rsidRDefault="000A7521" w:rsidP="000A7521">
            <w:pPr>
              <w:spacing w:line="280" w:lineRule="exact"/>
              <w:jc w:val="center"/>
              <w:rPr>
                <w:rFonts w:ascii="Tahoma" w:hAnsi="Tahoma" w:cs="Tahoma"/>
                <w:sz w:val="18"/>
                <w:szCs w:val="18"/>
              </w:rPr>
            </w:pPr>
            <w:r w:rsidRPr="000A7521">
              <w:rPr>
                <w:rFonts w:ascii="Tahoma" w:hAnsi="Tahoma" w:cs="Tahoma"/>
                <w:sz w:val="18"/>
                <w:szCs w:val="18"/>
              </w:rPr>
              <w:t>60 minutes</w:t>
            </w:r>
          </w:p>
        </w:tc>
        <w:tc>
          <w:tcPr>
            <w:tcW w:w="6461"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rPr>
                <w:rFonts w:ascii="Tahoma" w:hAnsi="Tahoma" w:cs="Tahoma"/>
                <w:sz w:val="18"/>
                <w:szCs w:val="18"/>
              </w:rPr>
            </w:pPr>
            <w:r w:rsidRPr="000A7521">
              <w:rPr>
                <w:rFonts w:ascii="Tahoma" w:hAnsi="Tahoma" w:cs="Tahoma"/>
                <w:b/>
                <w:sz w:val="18"/>
                <w:szCs w:val="18"/>
              </w:rPr>
              <w:t>Exemple radiophonique : Comment impliquer des jeunes dans un projet scolaire.</w:t>
            </w:r>
            <w:r w:rsidRPr="000A7521">
              <w:rPr>
                <w:rFonts w:ascii="Tahoma" w:hAnsi="Tahoma" w:cs="Tahoma"/>
                <w:sz w:val="18"/>
                <w:szCs w:val="18"/>
              </w:rPr>
              <w:br/>
              <w:t>Echanges  à partir du document d’Éric Bonneau ; écoute de reportages et d’émissions réalisés par des jeunes dans le cadre scolaire.</w:t>
            </w:r>
          </w:p>
        </w:tc>
      </w:tr>
      <w:tr w:rsidR="000A7521" w:rsidRPr="000A7521" w:rsidTr="00D511A8">
        <w:trPr>
          <w:trHeight w:val="1055"/>
        </w:trPr>
        <w:tc>
          <w:tcPr>
            <w:tcW w:w="1384"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3E4E0D" w:rsidP="000A7521">
            <w:pPr>
              <w:spacing w:line="280" w:lineRule="exact"/>
              <w:rPr>
                <w:rFonts w:ascii="Tahoma" w:hAnsi="Tahoma" w:cs="Tahoma"/>
                <w:sz w:val="18"/>
                <w:szCs w:val="18"/>
              </w:rPr>
            </w:pPr>
            <w:r>
              <w:rPr>
                <w:rFonts w:ascii="Tahoma" w:hAnsi="Tahoma" w:cs="Tahoma"/>
                <w:sz w:val="18"/>
                <w:szCs w:val="18"/>
              </w:rPr>
              <w:t>Repas</w:t>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jc w:val="center"/>
              <w:rPr>
                <w:rFonts w:ascii="Tahoma" w:hAnsi="Tahoma" w:cs="Tahoma"/>
                <w:sz w:val="18"/>
                <w:szCs w:val="18"/>
              </w:rPr>
            </w:pPr>
            <w:r w:rsidRPr="000A7521">
              <w:rPr>
                <w:rFonts w:ascii="Tahoma" w:hAnsi="Tahoma" w:cs="Tahoma"/>
                <w:sz w:val="18"/>
                <w:szCs w:val="18"/>
              </w:rPr>
              <w:t>120 minutes</w:t>
            </w:r>
          </w:p>
        </w:tc>
        <w:tc>
          <w:tcPr>
            <w:tcW w:w="6461"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rPr>
                <w:rFonts w:ascii="Tahoma" w:hAnsi="Tahoma" w:cs="Tahoma"/>
                <w:b/>
                <w:sz w:val="18"/>
                <w:szCs w:val="18"/>
              </w:rPr>
            </w:pPr>
            <w:r w:rsidRPr="000A7521">
              <w:rPr>
                <w:rFonts w:ascii="Tahoma" w:hAnsi="Tahoma" w:cs="Tahoma"/>
                <w:b/>
                <w:sz w:val="18"/>
                <w:szCs w:val="18"/>
              </w:rPr>
              <w:t>Pause méridienne</w:t>
            </w:r>
          </w:p>
        </w:tc>
      </w:tr>
      <w:tr w:rsidR="000A7521" w:rsidRPr="000A7521" w:rsidTr="00D511A8">
        <w:trPr>
          <w:trHeight w:val="490"/>
        </w:trPr>
        <w:tc>
          <w:tcPr>
            <w:tcW w:w="9263" w:type="dxa"/>
            <w:gridSpan w:val="3"/>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rPr>
                <w:rFonts w:ascii="Tahoma" w:hAnsi="Tahoma" w:cs="Tahoma"/>
                <w:b/>
                <w:sz w:val="18"/>
                <w:szCs w:val="18"/>
              </w:rPr>
            </w:pPr>
            <w:r w:rsidRPr="000A7521">
              <w:rPr>
                <w:rFonts w:ascii="Tahoma" w:hAnsi="Tahoma" w:cs="Tahoma"/>
                <w:b/>
                <w:sz w:val="18"/>
                <w:szCs w:val="18"/>
              </w:rPr>
              <w:t>Phase 2 : productive</w:t>
            </w:r>
          </w:p>
        </w:tc>
      </w:tr>
      <w:tr w:rsidR="000A7521" w:rsidRPr="000A7521" w:rsidTr="00D511A8">
        <w:trPr>
          <w:trHeight w:val="1128"/>
        </w:trPr>
        <w:tc>
          <w:tcPr>
            <w:tcW w:w="1384"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3E4E0D">
            <w:pPr>
              <w:spacing w:line="280" w:lineRule="exact"/>
              <w:rPr>
                <w:rFonts w:ascii="Tahoma" w:hAnsi="Tahoma" w:cs="Tahoma"/>
                <w:sz w:val="18"/>
                <w:szCs w:val="18"/>
              </w:rPr>
            </w:pPr>
            <w:r w:rsidRPr="000A7521">
              <w:rPr>
                <w:rFonts w:ascii="Tahoma" w:hAnsi="Tahoma" w:cs="Tahoma"/>
                <w:sz w:val="18"/>
                <w:szCs w:val="18"/>
              </w:rPr>
              <w:t>I</w:t>
            </w:r>
            <w:r>
              <w:rPr>
                <w:rFonts w:ascii="Tahoma" w:hAnsi="Tahoma" w:cs="Tahoma"/>
                <w:sz w:val="18"/>
                <w:szCs w:val="18"/>
              </w:rPr>
              <w:t>ndividuel</w:t>
            </w:r>
            <w:r w:rsidRPr="000A7521">
              <w:rPr>
                <w:rFonts w:ascii="Tahoma" w:hAnsi="Tahoma" w:cs="Tahoma"/>
                <w:sz w:val="18"/>
                <w:szCs w:val="18"/>
              </w:rPr>
              <w:br/>
            </w:r>
            <w:r w:rsidRPr="000A7521">
              <w:rPr>
                <w:rFonts w:ascii="Tahoma" w:hAnsi="Tahoma" w:cs="Tahoma"/>
                <w:sz w:val="18"/>
                <w:szCs w:val="18"/>
              </w:rPr>
              <w:br/>
              <w:t>P</w:t>
            </w:r>
            <w:r>
              <w:rPr>
                <w:rFonts w:ascii="Tahoma" w:hAnsi="Tahoma" w:cs="Tahoma"/>
                <w:sz w:val="18"/>
                <w:szCs w:val="18"/>
              </w:rPr>
              <w:t>etit</w:t>
            </w:r>
            <w:r w:rsidR="003E4E0D">
              <w:rPr>
                <w:rFonts w:ascii="Tahoma" w:hAnsi="Tahoma" w:cs="Tahoma"/>
                <w:sz w:val="18"/>
                <w:szCs w:val="18"/>
              </w:rPr>
              <w:t>s</w:t>
            </w:r>
            <w:r>
              <w:rPr>
                <w:rFonts w:ascii="Tahoma" w:hAnsi="Tahoma" w:cs="Tahoma"/>
                <w:sz w:val="18"/>
                <w:szCs w:val="18"/>
              </w:rPr>
              <w:t xml:space="preserve"> groupe</w:t>
            </w:r>
            <w:r w:rsidR="003E4E0D">
              <w:rPr>
                <w:rFonts w:ascii="Tahoma" w:hAnsi="Tahoma" w:cs="Tahoma"/>
                <w:sz w:val="18"/>
                <w:szCs w:val="18"/>
              </w:rPr>
              <w:t>s</w:t>
            </w:r>
            <w:r w:rsidRPr="000A7521">
              <w:rPr>
                <w:rFonts w:ascii="Tahoma" w:hAnsi="Tahoma" w:cs="Tahoma"/>
                <w:sz w:val="18"/>
                <w:szCs w:val="18"/>
              </w:rPr>
              <w:br/>
            </w:r>
            <w:r w:rsidR="003E4E0D">
              <w:rPr>
                <w:rFonts w:ascii="Tahoma" w:hAnsi="Tahoma" w:cs="Tahoma"/>
                <w:sz w:val="18"/>
                <w:szCs w:val="18"/>
              </w:rPr>
              <w:t>Plénière</w:t>
            </w:r>
          </w:p>
        </w:tc>
        <w:tc>
          <w:tcPr>
            <w:tcW w:w="1418" w:type="dxa"/>
            <w:tcBorders>
              <w:top w:val="dotted" w:sz="4" w:space="0" w:color="auto"/>
              <w:left w:val="dotted" w:sz="4" w:space="0" w:color="auto"/>
              <w:bottom w:val="dotted" w:sz="4" w:space="0" w:color="auto"/>
              <w:right w:val="dotted" w:sz="4" w:space="0" w:color="auto"/>
            </w:tcBorders>
            <w:shd w:val="clear" w:color="auto" w:fill="auto"/>
            <w:hideMark/>
          </w:tcPr>
          <w:p w:rsidR="000A7521" w:rsidRPr="000A7521" w:rsidRDefault="000A7521" w:rsidP="00D327E3">
            <w:pPr>
              <w:spacing w:line="280" w:lineRule="exact"/>
              <w:jc w:val="center"/>
              <w:rPr>
                <w:rFonts w:ascii="Tahoma" w:hAnsi="Tahoma" w:cs="Tahoma"/>
                <w:sz w:val="18"/>
                <w:szCs w:val="18"/>
              </w:rPr>
            </w:pPr>
            <w:r w:rsidRPr="000A7521">
              <w:rPr>
                <w:rFonts w:ascii="Tahoma" w:hAnsi="Tahoma" w:cs="Tahoma"/>
                <w:sz w:val="18"/>
                <w:szCs w:val="18"/>
              </w:rPr>
              <w:t>30 minutes</w:t>
            </w:r>
            <w:r w:rsidRPr="000A7521">
              <w:rPr>
                <w:rFonts w:ascii="Tahoma" w:hAnsi="Tahoma" w:cs="Tahoma"/>
                <w:sz w:val="18"/>
                <w:szCs w:val="18"/>
              </w:rPr>
              <w:br/>
            </w:r>
            <w:r w:rsidRPr="000A7521">
              <w:rPr>
                <w:rFonts w:ascii="Tahoma" w:hAnsi="Tahoma" w:cs="Tahoma"/>
                <w:sz w:val="18"/>
                <w:szCs w:val="18"/>
              </w:rPr>
              <w:br/>
              <w:t>30 minutes</w:t>
            </w:r>
            <w:r w:rsidRPr="000A7521">
              <w:rPr>
                <w:rFonts w:ascii="Tahoma" w:hAnsi="Tahoma" w:cs="Tahoma"/>
                <w:sz w:val="18"/>
                <w:szCs w:val="18"/>
              </w:rPr>
              <w:br/>
            </w:r>
            <w:r w:rsidR="00D327E3">
              <w:rPr>
                <w:rFonts w:ascii="Tahoma" w:hAnsi="Tahoma" w:cs="Tahoma"/>
                <w:sz w:val="18"/>
                <w:szCs w:val="18"/>
              </w:rPr>
              <w:t>20</w:t>
            </w:r>
            <w:r w:rsidRPr="000A7521">
              <w:rPr>
                <w:rFonts w:ascii="Tahoma" w:hAnsi="Tahoma" w:cs="Tahoma"/>
                <w:sz w:val="18"/>
                <w:szCs w:val="18"/>
              </w:rPr>
              <w:t xml:space="preserve"> minutes</w:t>
            </w:r>
          </w:p>
        </w:tc>
        <w:tc>
          <w:tcPr>
            <w:tcW w:w="6461"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rPr>
                <w:rFonts w:ascii="Tahoma" w:hAnsi="Tahoma" w:cs="Tahoma"/>
                <w:sz w:val="18"/>
                <w:szCs w:val="18"/>
              </w:rPr>
            </w:pPr>
            <w:r w:rsidRPr="000A7521">
              <w:rPr>
                <w:rFonts w:ascii="Tahoma" w:hAnsi="Tahoma" w:cs="Tahoma"/>
                <w:sz w:val="18"/>
                <w:szCs w:val="18"/>
              </w:rPr>
              <w:t>Elaboration de pistes pour la conception d’un projet radiophonique ou télévisuel avec des jeunes.</w:t>
            </w:r>
            <w:r w:rsidRPr="000A7521">
              <w:rPr>
                <w:rFonts w:ascii="Tahoma" w:hAnsi="Tahoma" w:cs="Tahoma"/>
                <w:sz w:val="18"/>
                <w:szCs w:val="18"/>
              </w:rPr>
              <w:br/>
              <w:t>Agrégation des pistes élaborées.</w:t>
            </w:r>
            <w:r w:rsidRPr="000A7521">
              <w:rPr>
                <w:rFonts w:ascii="Tahoma" w:hAnsi="Tahoma" w:cs="Tahoma"/>
                <w:sz w:val="18"/>
                <w:szCs w:val="18"/>
              </w:rPr>
              <w:br/>
              <w:t>Synthèse des pistes.</w:t>
            </w:r>
          </w:p>
        </w:tc>
      </w:tr>
      <w:tr w:rsidR="000A7521" w:rsidRPr="000A7521" w:rsidTr="00D511A8">
        <w:trPr>
          <w:trHeight w:val="1128"/>
        </w:trPr>
        <w:tc>
          <w:tcPr>
            <w:tcW w:w="1384"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3E4E0D">
            <w:pPr>
              <w:spacing w:line="280" w:lineRule="exact"/>
              <w:rPr>
                <w:rFonts w:ascii="Tahoma" w:hAnsi="Tahoma" w:cs="Tahoma"/>
                <w:sz w:val="18"/>
                <w:szCs w:val="18"/>
              </w:rPr>
            </w:pPr>
            <w:r w:rsidRPr="000A7521">
              <w:rPr>
                <w:rFonts w:ascii="Tahoma" w:hAnsi="Tahoma" w:cs="Tahoma"/>
                <w:sz w:val="18"/>
                <w:szCs w:val="18"/>
              </w:rPr>
              <w:t>P</w:t>
            </w:r>
            <w:r w:rsidR="003E4E0D">
              <w:rPr>
                <w:rFonts w:ascii="Tahoma" w:hAnsi="Tahoma" w:cs="Tahoma"/>
                <w:sz w:val="18"/>
                <w:szCs w:val="18"/>
              </w:rPr>
              <w:t>etits groupes</w:t>
            </w:r>
            <w:r w:rsidRPr="000A7521">
              <w:rPr>
                <w:rFonts w:ascii="Tahoma" w:hAnsi="Tahoma" w:cs="Tahoma"/>
                <w:sz w:val="18"/>
                <w:szCs w:val="18"/>
              </w:rPr>
              <w:br/>
            </w:r>
            <w:r w:rsidR="003E4E0D">
              <w:rPr>
                <w:rFonts w:ascii="Tahoma" w:hAnsi="Tahoma" w:cs="Tahoma"/>
                <w:sz w:val="18"/>
                <w:szCs w:val="18"/>
              </w:rPr>
              <w:t>Plénière</w:t>
            </w:r>
            <w:r w:rsidRPr="000A7521">
              <w:rPr>
                <w:rFonts w:ascii="Tahoma" w:hAnsi="Tahoma" w:cs="Tahoma"/>
                <w:sz w:val="18"/>
                <w:szCs w:val="18"/>
              </w:rPr>
              <w:br/>
            </w:r>
            <w:proofErr w:type="spellStart"/>
            <w:r w:rsidR="003E4E0D">
              <w:rPr>
                <w:rFonts w:ascii="Tahoma" w:hAnsi="Tahoma" w:cs="Tahoma"/>
                <w:sz w:val="18"/>
                <w:szCs w:val="18"/>
              </w:rPr>
              <w:t>Plénière</w:t>
            </w:r>
            <w:proofErr w:type="spellEnd"/>
          </w:p>
        </w:tc>
        <w:tc>
          <w:tcPr>
            <w:tcW w:w="1418" w:type="dxa"/>
            <w:tcBorders>
              <w:top w:val="dotted" w:sz="4" w:space="0" w:color="auto"/>
              <w:left w:val="dotted" w:sz="4" w:space="0" w:color="auto"/>
              <w:bottom w:val="dotted" w:sz="4" w:space="0" w:color="auto"/>
              <w:right w:val="dotted" w:sz="4" w:space="0" w:color="auto"/>
            </w:tcBorders>
            <w:shd w:val="clear" w:color="auto" w:fill="auto"/>
            <w:hideMark/>
          </w:tcPr>
          <w:p w:rsidR="000A7521" w:rsidRPr="000A7521" w:rsidRDefault="000A7521" w:rsidP="00D327E3">
            <w:pPr>
              <w:spacing w:line="280" w:lineRule="exact"/>
              <w:jc w:val="center"/>
              <w:rPr>
                <w:rFonts w:ascii="Tahoma" w:hAnsi="Tahoma" w:cs="Tahoma"/>
                <w:sz w:val="18"/>
                <w:szCs w:val="18"/>
              </w:rPr>
            </w:pPr>
            <w:r w:rsidRPr="000A7521">
              <w:rPr>
                <w:rFonts w:ascii="Tahoma" w:hAnsi="Tahoma" w:cs="Tahoma"/>
                <w:sz w:val="18"/>
                <w:szCs w:val="18"/>
              </w:rPr>
              <w:t>60 minutes</w:t>
            </w:r>
            <w:r w:rsidRPr="000A7521">
              <w:rPr>
                <w:rFonts w:ascii="Tahoma" w:hAnsi="Tahoma" w:cs="Tahoma"/>
                <w:sz w:val="18"/>
                <w:szCs w:val="18"/>
              </w:rPr>
              <w:br/>
            </w:r>
            <w:r w:rsidR="00D327E3">
              <w:rPr>
                <w:rFonts w:ascii="Tahoma" w:hAnsi="Tahoma" w:cs="Tahoma"/>
                <w:sz w:val="18"/>
                <w:szCs w:val="18"/>
              </w:rPr>
              <w:t>20</w:t>
            </w:r>
            <w:r w:rsidRPr="000A7521">
              <w:rPr>
                <w:rFonts w:ascii="Tahoma" w:hAnsi="Tahoma" w:cs="Tahoma"/>
                <w:sz w:val="18"/>
                <w:szCs w:val="18"/>
              </w:rPr>
              <w:t xml:space="preserve"> minutes</w:t>
            </w:r>
            <w:r w:rsidRPr="000A7521">
              <w:rPr>
                <w:rFonts w:ascii="Tahoma" w:hAnsi="Tahoma" w:cs="Tahoma"/>
                <w:sz w:val="18"/>
                <w:szCs w:val="18"/>
              </w:rPr>
              <w:br/>
            </w:r>
            <w:r w:rsidR="00D327E3">
              <w:rPr>
                <w:rFonts w:ascii="Tahoma" w:hAnsi="Tahoma" w:cs="Tahoma"/>
                <w:sz w:val="18"/>
                <w:szCs w:val="18"/>
              </w:rPr>
              <w:t>20</w:t>
            </w:r>
            <w:bookmarkStart w:id="0" w:name="_GoBack"/>
            <w:bookmarkEnd w:id="0"/>
            <w:r w:rsidRPr="000A7521">
              <w:rPr>
                <w:rFonts w:ascii="Tahoma" w:hAnsi="Tahoma" w:cs="Tahoma"/>
                <w:sz w:val="18"/>
                <w:szCs w:val="18"/>
              </w:rPr>
              <w:t xml:space="preserve"> minutes</w:t>
            </w:r>
          </w:p>
        </w:tc>
        <w:tc>
          <w:tcPr>
            <w:tcW w:w="6461" w:type="dxa"/>
            <w:tcBorders>
              <w:top w:val="dotted" w:sz="4" w:space="0" w:color="auto"/>
              <w:left w:val="dotted" w:sz="4" w:space="0" w:color="auto"/>
              <w:bottom w:val="dotted" w:sz="4" w:space="0" w:color="auto"/>
              <w:right w:val="dotted" w:sz="4" w:space="0" w:color="auto"/>
            </w:tcBorders>
            <w:shd w:val="clear" w:color="auto" w:fill="auto"/>
          </w:tcPr>
          <w:p w:rsidR="000A7521" w:rsidRPr="000A7521" w:rsidRDefault="000A7521" w:rsidP="000A7521">
            <w:pPr>
              <w:spacing w:line="280" w:lineRule="exact"/>
              <w:rPr>
                <w:rFonts w:ascii="Tahoma" w:hAnsi="Tahoma" w:cs="Tahoma"/>
                <w:sz w:val="18"/>
                <w:szCs w:val="18"/>
              </w:rPr>
            </w:pPr>
            <w:r w:rsidRPr="000A7521">
              <w:rPr>
                <w:rFonts w:ascii="Tahoma" w:hAnsi="Tahoma" w:cs="Tahoma"/>
                <w:sz w:val="18"/>
                <w:szCs w:val="18"/>
              </w:rPr>
              <w:t>Choix et rédaction d’un projet personnel.</w:t>
            </w:r>
          </w:p>
          <w:p w:rsidR="000A7521" w:rsidRPr="000A7521" w:rsidRDefault="000A7521" w:rsidP="000A7521">
            <w:pPr>
              <w:spacing w:line="280" w:lineRule="exact"/>
              <w:rPr>
                <w:rFonts w:ascii="Tahoma" w:hAnsi="Tahoma" w:cs="Tahoma"/>
                <w:sz w:val="18"/>
                <w:szCs w:val="18"/>
              </w:rPr>
            </w:pPr>
            <w:r w:rsidRPr="000A7521">
              <w:rPr>
                <w:rFonts w:ascii="Tahoma" w:hAnsi="Tahoma" w:cs="Tahoma"/>
                <w:sz w:val="18"/>
                <w:szCs w:val="18"/>
              </w:rPr>
              <w:t>Présentation des projets.</w:t>
            </w:r>
            <w:r w:rsidRPr="000A7521">
              <w:rPr>
                <w:rFonts w:ascii="Tahoma" w:hAnsi="Tahoma" w:cs="Tahoma"/>
                <w:sz w:val="18"/>
                <w:szCs w:val="18"/>
              </w:rPr>
              <w:br/>
              <w:t>Bilan de la journée de formation.</w:t>
            </w:r>
          </w:p>
        </w:tc>
      </w:tr>
    </w:tbl>
    <w:p w:rsidR="000A7521" w:rsidRPr="000A7521" w:rsidRDefault="000A7521" w:rsidP="000A7521">
      <w:pPr>
        <w:rPr>
          <w:b/>
        </w:rPr>
      </w:pPr>
    </w:p>
    <w:sectPr w:rsidR="000A7521" w:rsidRPr="000A75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39" w:rsidRDefault="00394739" w:rsidP="000A7521">
      <w:r>
        <w:separator/>
      </w:r>
    </w:p>
  </w:endnote>
  <w:endnote w:type="continuationSeparator" w:id="0">
    <w:p w:rsidR="00394739" w:rsidRDefault="00394739" w:rsidP="000A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39" w:rsidRDefault="00394739" w:rsidP="000A7521">
      <w:r>
        <w:separator/>
      </w:r>
    </w:p>
  </w:footnote>
  <w:footnote w:type="continuationSeparator" w:id="0">
    <w:p w:rsidR="00394739" w:rsidRDefault="00394739" w:rsidP="000A7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90"/>
    <w:rsid w:val="000A0B90"/>
    <w:rsid w:val="000A7521"/>
    <w:rsid w:val="00394739"/>
    <w:rsid w:val="003E4E0D"/>
    <w:rsid w:val="004F4049"/>
    <w:rsid w:val="00695D2E"/>
    <w:rsid w:val="00936E6F"/>
    <w:rsid w:val="009570FF"/>
    <w:rsid w:val="00B67406"/>
    <w:rsid w:val="00C52D97"/>
    <w:rsid w:val="00D327E3"/>
    <w:rsid w:val="00E21B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49"/>
    <w:pPr>
      <w:spacing w:after="0" w:line="240" w:lineRule="auto"/>
    </w:pPr>
    <w:rPr>
      <w:rFonts w:ascii="Times New Roman" w:eastAsia="Times New Roman" w:hAnsi="Times New Roman" w:cs="Times New Roman"/>
      <w:sz w:val="24"/>
      <w:szCs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A7521"/>
    <w:rPr>
      <w:sz w:val="20"/>
      <w:szCs w:val="20"/>
    </w:rPr>
  </w:style>
  <w:style w:type="character" w:customStyle="1" w:styleId="NotedebasdepageCar">
    <w:name w:val="Note de bas de page Car"/>
    <w:basedOn w:val="Policepardfaut"/>
    <w:link w:val="Notedebasdepage"/>
    <w:uiPriority w:val="99"/>
    <w:semiHidden/>
    <w:rsid w:val="000A7521"/>
    <w:rPr>
      <w:rFonts w:ascii="Times New Roman" w:eastAsia="Times New Roman" w:hAnsi="Times New Roman" w:cs="Times New Roman"/>
      <w:sz w:val="20"/>
      <w:szCs w:val="20"/>
      <w:lang w:val="fr-BE"/>
    </w:rPr>
  </w:style>
  <w:style w:type="character" w:styleId="Appelnotedebasdep">
    <w:name w:val="footnote reference"/>
    <w:uiPriority w:val="99"/>
    <w:unhideWhenUsed/>
    <w:rsid w:val="000A75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49"/>
    <w:pPr>
      <w:spacing w:after="0" w:line="240" w:lineRule="auto"/>
    </w:pPr>
    <w:rPr>
      <w:rFonts w:ascii="Times New Roman" w:eastAsia="Times New Roman" w:hAnsi="Times New Roman" w:cs="Times New Roman"/>
      <w:sz w:val="24"/>
      <w:szCs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A7521"/>
    <w:rPr>
      <w:sz w:val="20"/>
      <w:szCs w:val="20"/>
    </w:rPr>
  </w:style>
  <w:style w:type="character" w:customStyle="1" w:styleId="NotedebasdepageCar">
    <w:name w:val="Note de bas de page Car"/>
    <w:basedOn w:val="Policepardfaut"/>
    <w:link w:val="Notedebasdepage"/>
    <w:uiPriority w:val="99"/>
    <w:semiHidden/>
    <w:rsid w:val="000A7521"/>
    <w:rPr>
      <w:rFonts w:ascii="Times New Roman" w:eastAsia="Times New Roman" w:hAnsi="Times New Roman" w:cs="Times New Roman"/>
      <w:sz w:val="20"/>
      <w:szCs w:val="20"/>
      <w:lang w:val="fr-BE"/>
    </w:rPr>
  </w:style>
  <w:style w:type="character" w:styleId="Appelnotedebasdep">
    <w:name w:val="footnote reference"/>
    <w:uiPriority w:val="99"/>
    <w:unhideWhenUsed/>
    <w:rsid w:val="000A7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540</Words>
  <Characters>2973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bonneau</dc:creator>
  <cp:lastModifiedBy>bonneau</cp:lastModifiedBy>
  <cp:revision>4</cp:revision>
  <dcterms:created xsi:type="dcterms:W3CDTF">2014-10-16T08:44:00Z</dcterms:created>
  <dcterms:modified xsi:type="dcterms:W3CDTF">2014-10-16T09:07:00Z</dcterms:modified>
</cp:coreProperties>
</file>